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November 3rd, 2021 Booster Meeting</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Fonts w:ascii="Arial" w:cs="Arial" w:eastAsia="Arial" w:hAnsi="Arial"/>
          <w:rtl w:val="0"/>
        </w:rPr>
        <w:t xml:space="preserve">Chad brought the meeting to order at 5:36</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Fonts w:ascii="Arial" w:cs="Arial" w:eastAsia="Arial" w:hAnsi="Arial"/>
          <w:rtl w:val="0"/>
        </w:rPr>
        <w:t xml:space="preserve">October minutes approved, motioned by Chad and seconded by Tracy</w:t>
      </w:r>
    </w:p>
    <w:p w:rsidR="00000000" w:rsidDel="00000000" w:rsidP="00000000" w:rsidRDefault="00000000" w:rsidRPr="00000000" w14:paraId="00000004">
      <w:pPr>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Attendees</w:t>
      </w:r>
      <w:r w:rsidDel="00000000" w:rsidR="00000000" w:rsidRPr="00000000">
        <w:rPr>
          <w:rFonts w:ascii="Arial" w:cs="Arial" w:eastAsia="Arial" w:hAnsi="Arial"/>
          <w:sz w:val="24"/>
          <w:szCs w:val="24"/>
          <w:u w:val="single"/>
          <w:rtl w:val="0"/>
        </w:rPr>
        <w:t xml:space="preserve">:</w:t>
      </w: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Chad Colvert, President </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Tracy Behnken, VP</w:t>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Megan Detjens, Volunteer Coordinator</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Fonts w:ascii="Arial" w:cs="Arial" w:eastAsia="Arial" w:hAnsi="Arial"/>
          <w:rtl w:val="0"/>
        </w:rPr>
        <w:t xml:space="preserve">Michelle Holtz, Concessions</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Andrea Foltz, Treasurer</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Fonts w:ascii="Arial" w:cs="Arial" w:eastAsia="Arial" w:hAnsi="Arial"/>
          <w:rtl w:val="0"/>
        </w:rPr>
        <w:t xml:space="preserve">Keo Jorgensen, At Large</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Danita Diamond, At Large</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Sheryl Cornett, At Large</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Malea Melis, At Large</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Danita Diamond, At Large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Amy Douglas, Apparel</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Mr. Kessel, A.D.</w:t>
      </w:r>
    </w:p>
    <w:p w:rsidR="00000000" w:rsidDel="00000000" w:rsidP="00000000" w:rsidRDefault="00000000" w:rsidRPr="00000000" w14:paraId="00000012">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Absent:</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Leslie Hiatt, Secretary</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Joni Schultz, At Large</w:t>
      </w:r>
    </w:p>
    <w:p w:rsidR="00000000" w:rsidDel="00000000" w:rsidP="00000000" w:rsidRDefault="00000000" w:rsidRPr="00000000" w14:paraId="00000015">
      <w:pPr>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BUSINESS </w:t>
      </w:r>
      <w:r w:rsidDel="00000000" w:rsidR="00000000" w:rsidRPr="00000000">
        <w:rPr>
          <w:rFonts w:ascii="Arial" w:cs="Arial" w:eastAsia="Arial" w:hAnsi="Arial"/>
          <w:sz w:val="24"/>
          <w:szCs w:val="24"/>
          <w:rtl w:val="0"/>
        </w:rPr>
        <w:t xml:space="preserve">Brandi Edens (cheer coach) requested competition pom poms for Varsity Cheer.  </w:t>
      </w:r>
    </w:p>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 sets = $449.50</w:t>
      </w:r>
    </w:p>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Motioned by Michelle</w:t>
      </w:r>
    </w:p>
    <w:p w:rsidR="00000000" w:rsidDel="00000000" w:rsidP="00000000" w:rsidRDefault="00000000" w:rsidRPr="00000000" w14:paraId="0000001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Seconded by Sheryl</w:t>
      </w:r>
    </w:p>
    <w:p w:rsidR="00000000" w:rsidDel="00000000" w:rsidP="00000000" w:rsidRDefault="00000000" w:rsidRPr="00000000" w14:paraId="0000001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Approved</w:t>
      </w:r>
    </w:p>
    <w:p w:rsidR="00000000" w:rsidDel="00000000" w:rsidP="00000000" w:rsidRDefault="00000000" w:rsidRPr="00000000" w14:paraId="0000001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REPORTS OF STANDING COMMITTEES</w:t>
      </w:r>
    </w:p>
    <w:p w:rsidR="00000000" w:rsidDel="00000000" w:rsidP="00000000" w:rsidRDefault="00000000" w:rsidRPr="00000000" w14:paraId="0000001D">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Treasurer:  Andrea</w:t>
      </w:r>
    </w:p>
    <w:p w:rsidR="00000000" w:rsidDel="00000000" w:rsidP="00000000" w:rsidRDefault="00000000" w:rsidRPr="00000000" w14:paraId="0000001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Booster Club Clothing 32,811.23</w:t>
      </w:r>
    </w:p>
    <w:p w:rsidR="00000000" w:rsidDel="00000000" w:rsidP="00000000" w:rsidRDefault="00000000" w:rsidRPr="00000000" w14:paraId="0000002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Booster Club Concessions 16,683.81</w:t>
      </w:r>
    </w:p>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Booster Club Membership 28,276.68</w:t>
      </w:r>
    </w:p>
    <w:p w:rsidR="00000000" w:rsidDel="00000000" w:rsidP="00000000" w:rsidRDefault="00000000" w:rsidRPr="00000000" w14:paraId="0000002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Booster Savings Account 50,739.93</w:t>
      </w:r>
    </w:p>
    <w:p w:rsidR="00000000" w:rsidDel="00000000" w:rsidP="00000000" w:rsidRDefault="00000000" w:rsidRPr="00000000" w14:paraId="00000023">
      <w:pPr>
        <w:spacing w:after="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Total Bank Accounts $128,511.65</w:t>
      </w:r>
    </w:p>
    <w:p w:rsidR="00000000" w:rsidDel="00000000" w:rsidP="00000000" w:rsidRDefault="00000000" w:rsidRPr="00000000" w14:paraId="00000024">
      <w:pPr>
        <w:spacing w:after="0" w:lineRule="auto"/>
        <w:rPr>
          <w:rFonts w:ascii="Arial" w:cs="Arial" w:eastAsia="Arial" w:hAnsi="Arial"/>
          <w:sz w:val="24"/>
          <w:szCs w:val="24"/>
          <w:highlight w:val="red"/>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groups have been paid out for concessions, all games except 1 were over the $60 minimum for our 60/40 split.</w:t>
      </w:r>
    </w:p>
    <w:p w:rsidR="00000000" w:rsidDel="00000000" w:rsidP="00000000" w:rsidRDefault="00000000" w:rsidRPr="00000000" w14:paraId="0000002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Recent donations provided by:</w:t>
      </w:r>
    </w:p>
    <w:p w:rsidR="00000000" w:rsidDel="00000000" w:rsidP="00000000" w:rsidRDefault="00000000" w:rsidRPr="00000000" w14:paraId="0000002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 Edward D. Jones</w:t>
      </w:r>
    </w:p>
    <w:p w:rsidR="00000000" w:rsidDel="00000000" w:rsidP="00000000" w:rsidRDefault="00000000" w:rsidRPr="00000000" w14:paraId="0000002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 NCL</w:t>
      </w:r>
    </w:p>
    <w:p w:rsidR="00000000" w:rsidDel="00000000" w:rsidP="00000000" w:rsidRDefault="00000000" w:rsidRPr="00000000" w14:paraId="0000002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 Jay Mack and matched by CSG for a total of $1000</w:t>
      </w:r>
    </w:p>
    <w:p w:rsidR="00000000" w:rsidDel="00000000" w:rsidP="00000000" w:rsidRDefault="00000000" w:rsidRPr="00000000" w14:paraId="0000002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Amazon Smile is up and running for donations.</w:t>
      </w:r>
    </w:p>
    <w:p w:rsidR="00000000" w:rsidDel="00000000" w:rsidP="00000000" w:rsidRDefault="00000000" w:rsidRPr="00000000" w14:paraId="0000002B">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Individual and Corporate Sponsorship: Tracy</w:t>
      </w:r>
    </w:p>
    <w:p w:rsidR="00000000" w:rsidDel="00000000" w:rsidP="00000000" w:rsidRDefault="00000000" w:rsidRPr="00000000" w14:paraId="0000002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212 members + Bennington Gives = $28,512.75 total</w:t>
      </w:r>
    </w:p>
    <w:p w:rsidR="00000000" w:rsidDel="00000000" w:rsidP="00000000" w:rsidRDefault="00000000" w:rsidRPr="00000000" w14:paraId="0000002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Winter cutoff date will be 11/15/21 for Ads in the Winter Sports Program and buttons.</w:t>
      </w:r>
    </w:p>
    <w:p w:rsidR="00000000" w:rsidDel="00000000" w:rsidP="00000000" w:rsidRDefault="00000000" w:rsidRPr="00000000" w14:paraId="0000002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Apparel: Amy</w:t>
      </w:r>
    </w:p>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$391 profit from Squad Locker</w:t>
      </w:r>
    </w:p>
    <w:p w:rsidR="00000000" w:rsidDel="00000000" w:rsidP="00000000" w:rsidRDefault="00000000" w:rsidRPr="00000000" w14:paraId="0000003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She is waiting on inventory before planning future winter sales.  </w:t>
      </w:r>
    </w:p>
    <w:p w:rsidR="00000000" w:rsidDel="00000000" w:rsidP="00000000" w:rsidRDefault="00000000" w:rsidRPr="00000000" w14:paraId="0000003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Concessions: Michelle</w:t>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XC will run the main stand for the next playoff game</w:t>
      </w:r>
    </w:p>
    <w:p w:rsidR="00000000" w:rsidDel="00000000" w:rsidP="00000000" w:rsidRDefault="00000000" w:rsidRPr="00000000" w14:paraId="0000003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need to winterize the softball stand.</w:t>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Winter Sports season – we will be opening the Auxiliary Concession Stand for   basketball games.  Mr. Kessell will ask Coach Pokorny if opening the Auxiliary Stand would be beneficial for wrestling matches.  </w:t>
      </w:r>
    </w:p>
    <w:p w:rsidR="00000000" w:rsidDel="00000000" w:rsidP="00000000" w:rsidRDefault="00000000" w:rsidRPr="00000000" w14:paraId="0000003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Volunteer Coordinator: Megan</w:t>
      </w: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preparing to send a list for basketball volunteers.  We brainstormed ways to get more volunteers for concessions.  We will ask coaches who attend future meetings and make financial requests to talk to their parent groups about helping with concessions.  We are of the consensus that it takes all of us, coaches, student athletes, parents, teachers, administrators and Athletic Booster Members, to work together and make our teams and school a success.  </w:t>
      </w:r>
    </w:p>
    <w:p w:rsidR="00000000" w:rsidDel="00000000" w:rsidP="00000000" w:rsidRDefault="00000000" w:rsidRPr="00000000" w14:paraId="0000003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UNFINISHED BUSINESS</w:t>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Video Scoreboard Update...</w:t>
      </w:r>
    </w:p>
    <w:p w:rsidR="00000000" w:rsidDel="00000000" w:rsidP="00000000" w:rsidRDefault="00000000" w:rsidRPr="00000000" w14:paraId="0000003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still waiting for the Advertising Policy from the Board of Education.</w:t>
      </w:r>
    </w:p>
    <w:p w:rsidR="00000000" w:rsidDel="00000000" w:rsidP="00000000" w:rsidRDefault="00000000" w:rsidRPr="00000000" w14:paraId="0000003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we order soon, we would be able to receive a Video Score Board by June.  </w:t>
      </w:r>
    </w:p>
    <w:p w:rsidR="00000000" w:rsidDel="00000000" w:rsidP="00000000" w:rsidRDefault="00000000" w:rsidRPr="00000000" w14:paraId="0000004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will purchase the board and pay half.  We will pay for the other half by paying it to the school.  We will get 3-year term donation contracts but they will need to be approved by the District.  </w:t>
      </w:r>
    </w:p>
    <w:p w:rsidR="00000000" w:rsidDel="00000000" w:rsidP="00000000" w:rsidRDefault="00000000" w:rsidRPr="00000000" w14:paraId="0000004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date for Winter Sports Photos is on hold until Football Playoffs are over.  </w:t>
      </w:r>
    </w:p>
    <w:p w:rsidR="00000000" w:rsidDel="00000000" w:rsidP="00000000" w:rsidRDefault="00000000" w:rsidRPr="00000000" w14:paraId="0000004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*State T-shirts--  reported that some parents were disappointed with the turn around time for state apparel.  Due to the short time between district and state events this cannot be remedied.  We work with an outside vendor and do not have complete control over t-shirt production and shipping.  </w:t>
      </w:r>
    </w:p>
    <w:p w:rsidR="00000000" w:rsidDel="00000000" w:rsidP="00000000" w:rsidRDefault="00000000" w:rsidRPr="00000000" w14:paraId="0000004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also reported that parents and interested parties had trouble finding the link for state shirts.  We confirmed that we always share it on all of our social media accounts.  </w:t>
      </w:r>
    </w:p>
    <w:p w:rsidR="00000000" w:rsidDel="00000000" w:rsidP="00000000" w:rsidRDefault="00000000" w:rsidRPr="00000000" w14:paraId="0000004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Going forward we will continue to offer the service of organizing state t-shirts with the disclaimer that they may not be here in time for the state event.  We will also continue to promote the state t-shirt link through all of our social media </w:t>
      </w:r>
    </w:p>
    <w:p w:rsidR="00000000" w:rsidDel="00000000" w:rsidP="00000000" w:rsidRDefault="00000000" w:rsidRPr="00000000" w14:paraId="0000004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Coaches and the district may also email the t-shirt link.  </w:t>
      </w:r>
    </w:p>
    <w:p w:rsidR="00000000" w:rsidDel="00000000" w:rsidP="00000000" w:rsidRDefault="00000000" w:rsidRPr="00000000" w14:paraId="0000004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individual parent groups or coaches would like to take over organizing their own state shirts they are welcome to do so.  </w:t>
      </w:r>
    </w:p>
    <w:p w:rsidR="00000000" w:rsidDel="00000000" w:rsidP="00000000" w:rsidRDefault="00000000" w:rsidRPr="00000000" w14:paraId="0000004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Athletic Booster Club will not order additional State T-shirts for teams who place (for example XC organized their own State Runner-Up t-shirt)</w:t>
      </w:r>
    </w:p>
    <w:p w:rsidR="00000000" w:rsidDel="00000000" w:rsidP="00000000" w:rsidRDefault="00000000" w:rsidRPr="00000000" w14:paraId="0000004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w:t>
      </w:r>
    </w:p>
    <w:p w:rsidR="00000000" w:rsidDel="00000000" w:rsidP="00000000" w:rsidRDefault="00000000" w:rsidRPr="00000000" w14:paraId="0000004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Meeting-  December 1, 2021</w:t>
      </w:r>
    </w:p>
    <w:p w:rsidR="00000000" w:rsidDel="00000000" w:rsidP="00000000" w:rsidRDefault="00000000" w:rsidRPr="00000000" w14:paraId="0000004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