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Booster Club meeting notes April 6th,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Chad brought meeting to order at 5:35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Approval of March minutes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Chad Colvert, President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Tracy Behnken, VP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Andrea Foltz, 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Megan Detjens, Volunteer Coordinator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Keo Jorgensen, At Large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Amy Douglas, Apparel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Joni Schultz, At Large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Sheryl Cornett, At Large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Mr. Kessel, A.D.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Malea Melis, At Large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Danita Diamond, At Large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Michelle Dunning, guest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Justin Crawford, guest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Absent:</w:t>
      </w:r>
    </w:p>
    <w:p w:rsidR="00000000" w:rsidDel="00000000" w:rsidP="00000000" w:rsidRDefault="00000000" w:rsidRPr="00000000" w14:paraId="00000015">
      <w:pPr>
        <w:rPr/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Michelle Holtz</w:t>
        </w:r>
      </w:hyperlink>
      <w:r w:rsidDel="00000000" w:rsidR="00000000" w:rsidRPr="00000000">
        <w:rPr>
          <w:rtl w:val="0"/>
        </w:rPr>
        <w:t xml:space="preserve">, Concessions</w:t>
      </w:r>
    </w:p>
    <w:p w:rsidR="00000000" w:rsidDel="00000000" w:rsidP="00000000" w:rsidRDefault="00000000" w:rsidRPr="00000000" w14:paraId="00000016">
      <w:pPr>
        <w:rPr/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Leslie Hiatt</w:t>
        </w:r>
      </w:hyperlink>
      <w:r w:rsidDel="00000000" w:rsidR="00000000" w:rsidRPr="00000000">
        <w:rPr>
          <w:rtl w:val="0"/>
        </w:rPr>
        <w:t xml:space="preserve">, Secretary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Reports of Standing Committees: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u w:val="single"/>
          <w:rtl w:val="0"/>
        </w:rPr>
        <w:t xml:space="preserve">Treasurer: Andrea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Balance as of 4/5/22: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Booster Club Clothing $34,681.18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Booster Club Concessions $4437.64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Booster Club Membership $31,665.37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Booster Savings Account $50,860.25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 &amp; L July 2021-April 2022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Total Expenses: $150,391.41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Total Income: $185,846.25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Net Income: $35,556.64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Andrea dropped our paperwork to the accountants for taxes.  We have until May 15 to file our tax return.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u w:val="single"/>
          <w:rtl w:val="0"/>
        </w:rPr>
        <w:t xml:space="preserve">VP/Sponsorship: Tracy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Mr. Kessell reported that in 2021 - 890 total student body and  71%/631 students involved in sports or activities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270 total Athletic Boosters this year </w:t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Apparel: Amy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She calls the blanket company on a regular basis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They are reprinting them and we will not pre-sale blankets again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Will order another set for fall after these are received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 Blankets still printing + ordered 20 more still waiting for all of these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Spring apparel sale, April 27 at 6 p.m. in the commons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Concessions: Michelle</w:t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Mr. Kessell said the warmer and work table are still in the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We are planning to put shelves in the storage room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Still need to bring the freezer up from the cave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Volunteer Coordinator: Megan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Shifts are starting to fill for the next track meet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We can take Venmo for concessions as we have an account that we use for other things like concessions.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Paul is adding soccer games to the schedule.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We will also have openings that we will need to cover for baseball later in April.</w:t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*Brandi Edens, head cheer coach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Requested 9 Cheerleading Mats to make a regulation competition floor.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$9000 - Can last 10 years with good care.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We will soon be Class A and our girls are ready for the next level.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Renting Cheer gyms can cost $25 per girl on an hour or two basis.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Would eliminate the need for renting cheer gym space elsewhere.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She had a plan to reimburse part or all of the cost.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Sheryl made a motion to approve the cost of 9 cheer mats (approximately $6400+)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Keo seconded the motion, approved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Unfinished Business:</w:t>
      </w:r>
    </w:p>
    <w:p w:rsidR="00000000" w:rsidDel="00000000" w:rsidP="00000000" w:rsidRDefault="00000000" w:rsidRPr="00000000" w14:paraId="0000004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Elections - voting in the four executive positions: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Chad-president Sheryl nominated, Megan seconded the motion - passed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Tracy-VP, Chad nominated, Amy seconded - passed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Andrea-Treasurer, Sheryl nominated, Tracy seconded - passed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Leslie-Secretary, Amy nominated, Chad seconded - passed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  <w:t xml:space="preserve">Scholarships: have been finalized and info sent to the BPS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Scoreboard 10/16 slots have been filled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2 - $3000- still available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4 - $2000- still available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at: 6:39pm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holtz@stricklett.com" TargetMode="External"/><Relationship Id="rId7" Type="http://schemas.openxmlformats.org/officeDocument/2006/relationships/hyperlink" Target="mailto:chesterann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